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9525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286125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right"/>
        <w:spacing w:line="360" w:lineRule="auto"/>
        <w:rPr>
          <w:rFonts w:ascii="Tinos" w:hAnsi="Tinos" w:cs="Tinos"/>
          <w:b/>
          <w:sz w:val="22"/>
          <w:szCs w:val="22"/>
        </w:rPr>
      </w:pPr>
      <w:r>
        <w:rPr>
          <w:rFonts w:ascii="Tinos" w:hAnsi="Tinos" w:eastAsia="Tinos" w:cs="Tinos"/>
          <w:b/>
          <w:sz w:val="22"/>
          <w:szCs w:val="22"/>
        </w:rPr>
        <w:t xml:space="preserve">23.11.2024</w:t>
      </w:r>
      <w:r>
        <w:rPr>
          <w:rFonts w:ascii="Tinos" w:hAnsi="Tinos" w:eastAsia="Tinos" w:cs="Tinos"/>
          <w:b/>
          <w:sz w:val="22"/>
          <w:szCs w:val="22"/>
        </w:rPr>
      </w:r>
      <w:r>
        <w:rPr>
          <w:rFonts w:ascii="Tinos" w:hAnsi="Tinos" w:cs="Tinos"/>
          <w:b/>
          <w:sz w:val="22"/>
          <w:szCs w:val="22"/>
        </w:rPr>
      </w:r>
    </w:p>
    <w:p>
      <w:pPr>
        <w:ind w:firstLine="708"/>
        <w:jc w:val="center"/>
        <w:spacing w:line="360" w:lineRule="auto"/>
        <w:rPr>
          <w:rFonts w:ascii="Tinos" w:hAnsi="Tinos" w:cs="Tinos"/>
          <w:b/>
          <w:sz w:val="22"/>
          <w:szCs w:val="22"/>
        </w:rPr>
      </w:pPr>
      <w:r>
        <w:rPr>
          <w:rFonts w:ascii="Tinos" w:hAnsi="Tinos" w:eastAsia="Tinos" w:cs="Tinos"/>
          <w:b/>
          <w:sz w:val="22"/>
          <w:szCs w:val="22"/>
        </w:rPr>
        <w:t xml:space="preserve">С благодарностью – великой Матери России!</w:t>
      </w:r>
      <w:r>
        <w:rPr>
          <w:rFonts w:ascii="Tinos" w:hAnsi="Tinos" w:cs="Tinos"/>
          <w:b/>
          <w:sz w:val="22"/>
          <w:szCs w:val="22"/>
        </w:rPr>
      </w:r>
    </w:p>
    <w:p>
      <w:pPr>
        <w:pStyle w:val="654"/>
        <w:ind w:left="0" w:right="0" w:firstLine="0"/>
        <w:jc w:val="both"/>
        <w:spacing w:before="0" w:after="0" w:line="360" w:lineRule="auto"/>
        <w:shd w:val="clear" w:color="ffffff" w:fill="ffffff"/>
        <w:rPr>
          <w:rFonts w:ascii="Tinos" w:hAnsi="Tinos" w:cs="Tinos"/>
          <w:b w:val="0"/>
          <w:bCs w:val="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 w:val="0"/>
          <w:bCs w:val="0"/>
          <w:sz w:val="22"/>
          <w:szCs w:val="22"/>
        </w:rPr>
        <w:t xml:space="preserve">     В преддверии Дня матери сотрудники </w:t>
      </w:r>
      <w:r>
        <w:rPr>
          <w:rFonts w:ascii="Tinos" w:hAnsi="Tinos" w:eastAsia="Tinos" w:cs="Tinos"/>
          <w:b w:val="0"/>
          <w:bCs w:val="0"/>
          <w:sz w:val="22"/>
          <w:szCs w:val="22"/>
        </w:rPr>
        <w:t xml:space="preserve">межмуниципального отдела по г.Кинель, Кинельскому району</w:t>
      </w:r>
      <w:r>
        <w:rPr>
          <w:rFonts w:ascii="Tinos" w:hAnsi="Tinos" w:eastAsia="Tinos" w:cs="Tinos"/>
          <w:b w:val="0"/>
          <w:bCs w:val="0"/>
          <w:sz w:val="22"/>
          <w:szCs w:val="22"/>
        </w:rPr>
        <w:t xml:space="preserve"> самарского Росреестра возложили цветы к мемориальному комплексу </w:t>
      </w:r>
      <w:r>
        <w:rPr>
          <w:rFonts w:ascii="Tinos" w:hAnsi="Tinos" w:eastAsia="Tinos" w:cs="Tinos"/>
          <w:b w:val="0"/>
          <w:bCs w:val="0"/>
          <w:sz w:val="22"/>
          <w:szCs w:val="22"/>
        </w:rPr>
        <w:t xml:space="preserve">«Семье Володичкиных»</w:t>
      </w:r>
      <w:r>
        <w:rPr>
          <w:rFonts w:ascii="Tinos" w:hAnsi="Tinos" w:eastAsia="Tinos" w:cs="Tinos"/>
          <w:b w:val="0"/>
          <w:bCs w:val="0"/>
          <w:sz w:val="22"/>
          <w:szCs w:val="22"/>
        </w:rPr>
        <w:t xml:space="preserve"> </w:t>
      </w:r>
      <w:r>
        <w:rPr>
          <w:rFonts w:ascii="Tinos" w:hAnsi="Tinos" w:eastAsia="Tinos" w:cs="Tinos"/>
          <w:b w:val="0"/>
          <w:bCs w:val="0"/>
          <w:sz w:val="22"/>
          <w:szCs w:val="22"/>
        </w:rPr>
        <w:t xml:space="preserve">в пгт. Алексеевка Кинельского района Самарской области</w:t>
      </w:r>
      <w:r>
        <w:rPr>
          <w:rFonts w:ascii="Tinos" w:hAnsi="Tinos" w:eastAsia="Tinos" w:cs="Tinos"/>
          <w:b w:val="0"/>
          <w:bCs w:val="0"/>
          <w:sz w:val="22"/>
          <w:szCs w:val="22"/>
        </w:rPr>
        <w:t xml:space="preserve"> - в честь подвига солдатской матери 9 сыновей, ушедших на фронт защищать Родину в Великую Отечественную. </w:t>
      </w:r>
      <w:r>
        <w:rPr>
          <w:rFonts w:ascii="Tinos" w:hAnsi="Tinos" w:eastAsia="Tinos" w:cs="Tinos"/>
          <w:sz w:val="22"/>
          <w:szCs w:val="22"/>
        </w:rPr>
      </w:r>
    </w:p>
    <w:p>
      <w:pPr>
        <w:jc w:val="both"/>
        <w:spacing w:line="360" w:lineRule="auto"/>
        <w:rPr>
          <w:rFonts w:ascii="Tinos" w:hAnsi="Tinos" w:cs="Tinos"/>
          <w:color w:val="000000"/>
          <w:sz w:val="22"/>
          <w:szCs w:val="22"/>
          <w:highlight w:val="white"/>
        </w:rPr>
      </w:pPr>
      <w:r>
        <w:rPr>
          <w:rFonts w:ascii="Tinos" w:hAnsi="Tinos" w:eastAsia="Tinos" w:cs="Tinos"/>
          <w:sz w:val="22"/>
          <w:szCs w:val="22"/>
        </w:rPr>
        <w:t xml:space="preserve">     </w:t>
      </w:r>
      <w:r>
        <w:rPr>
          <w:rFonts w:ascii="Tinos" w:hAnsi="Tinos" w:eastAsia="Tinos" w:cs="Tinos"/>
          <w:color w:val="000000"/>
          <w:sz w:val="22"/>
          <w:szCs w:val="22"/>
          <w:highlight w:val="none"/>
        </w:rPr>
        <w:t xml:space="preserve">Это </w:t>
      </w:r>
      <w:r>
        <w:rPr>
          <w:rFonts w:ascii="Tinos" w:hAnsi="Tinos" w:eastAsia="Tinos" w:cs="Tinos"/>
          <w:color w:val="000000"/>
          <w:sz w:val="22"/>
          <w:szCs w:val="22"/>
          <w:highlight w:val="none"/>
        </w:rPr>
        <w:t xml:space="preserve">с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амый удивительный памятник на самарской земле. 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Сюда приходят известные люди, молодожены, школьники и туристы</w:t>
      </w:r>
      <w:r>
        <w:rPr>
          <w:rFonts w:ascii="Tinos" w:hAnsi="Tinos" w:eastAsia="Tinos" w:cs="Tinos"/>
          <w:color w:val="000000"/>
          <w:sz w:val="22"/>
          <w:szCs w:val="22"/>
          <w:highlight w:val="none"/>
        </w:rPr>
        <w:t xml:space="preserve"> </w:t>
      </w:r>
      <w:r>
        <w:rPr>
          <w:rFonts w:ascii="Tinos" w:hAnsi="Tinos" w:eastAsia="Tinos" w:cs="Tinos"/>
          <w:color w:val="000000"/>
          <w:sz w:val="22"/>
          <w:szCs w:val="22"/>
          <w:highlight w:val="none"/>
        </w:rPr>
        <w:t xml:space="preserve">поклониться 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величественному монументу 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в честь простой русской женщины Прасковьи Еремеевны Володичкиной и ее 9 погибших сыновей</w:t>
      </w:r>
      <w:r>
        <w:rPr>
          <w:rFonts w:ascii="Tinos" w:hAnsi="Tinos" w:eastAsia="Tinos" w:cs="Tinos"/>
          <w:color w:val="000000"/>
          <w:sz w:val="22"/>
          <w:szCs w:val="22"/>
          <w:highlight w:val="none"/>
        </w:rPr>
        <w:t xml:space="preserve">. 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Установлено, что это с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обытие стало единственным в мире. </w:t>
      </w:r>
      <w:r>
        <w:rPr>
          <w:rFonts w:ascii="Tinos" w:hAnsi="Tinos" w:eastAsia="Tinos" w:cs="Tinos"/>
          <w:color w:val="000000"/>
          <w:sz w:val="22"/>
          <w:szCs w:val="22"/>
          <w:highlight w:val="none"/>
        </w:rPr>
      </w:r>
    </w:p>
    <w:p>
      <w:pPr>
        <w:jc w:val="both"/>
        <w:spacing w:line="360" w:lineRule="auto"/>
        <w:rPr>
          <w:rFonts w:ascii="Tinos" w:hAnsi="Tinos" w:cs="Tinos"/>
          <w:bCs/>
          <w:i/>
          <w:color w:val="000000"/>
          <w:sz w:val="22"/>
          <w:szCs w:val="22"/>
          <w:highlight w:val="none"/>
        </w:rPr>
      </w:pPr>
      <w:r>
        <w:rPr>
          <w:rFonts w:ascii="Tinos" w:hAnsi="Tinos" w:eastAsia="Tinos" w:cs="Tinos"/>
          <w:color w:val="000000"/>
          <w:sz w:val="22"/>
          <w:szCs w:val="22"/>
          <w:highlight w:val="none"/>
        </w:rPr>
        <w:t xml:space="preserve">     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Когда началась война, все 9 братьев Володичкиных ушли защищать Отечество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. Прасковья Еремеевна провожала их одна, так как ее муж уже умер. С младшим, Николаем, она не смогла проститься. Прямо из части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 в Забайкалье, где он проходил срочную службу, промчался он  мимо родного села в воинском эшелоне. Успел лишь на ближайшей к Алексеевке железнодорожной станции передать записку: </w:t>
      </w:r>
      <w:r>
        <w:rPr>
          <w:rFonts w:ascii="Tinos" w:hAnsi="Tinos" w:eastAsia="Tinos" w:cs="Tinos"/>
          <w:i/>
          <w:iCs/>
          <w:color w:val="000000"/>
          <w:sz w:val="22"/>
          <w:szCs w:val="22"/>
          <w:highlight w:val="white"/>
        </w:rPr>
        <w:t xml:space="preserve">«Мама, родная мама. Не </w:t>
      </w:r>
      <w:r>
        <w:rPr>
          <w:rFonts w:ascii="Tinos" w:hAnsi="Tinos" w:eastAsia="Tinos" w:cs="Tinos"/>
          <w:i/>
          <w:iCs/>
          <w:color w:val="000000"/>
          <w:sz w:val="22"/>
          <w:szCs w:val="22"/>
          <w:highlight w:val="white"/>
        </w:rPr>
        <w:t xml:space="preserve">тужи, не горюй. Не переживай. Едем на фронт. Разобьем фашистов и все вернемся к тебе. Жди. Твой Колька». </w:t>
      </w:r>
      <w:r>
        <w:rPr>
          <w:rFonts w:ascii="Tinos" w:hAnsi="Tinos" w:eastAsia="Tinos" w:cs="Tinos"/>
          <w:i/>
          <w:iCs/>
          <w:color w:val="000000"/>
          <w:sz w:val="22"/>
          <w:szCs w:val="22"/>
          <w:highlight w:val="none"/>
        </w:rPr>
      </w:r>
      <w:r>
        <w:rPr>
          <w:rFonts w:ascii="Tinos" w:hAnsi="Tinos" w:eastAsia="Tinos" w:cs="Tinos"/>
          <w:i/>
          <w:iCs/>
          <w:sz w:val="22"/>
          <w:szCs w:val="22"/>
        </w:rPr>
      </w:r>
    </w:p>
    <w:p>
      <w:pPr>
        <w:jc w:val="both"/>
        <w:spacing w:line="360" w:lineRule="auto"/>
        <w:rPr>
          <w:rFonts w:ascii="Tinos" w:hAnsi="Tinos" w:cs="Tinos"/>
          <w:color w:val="000000"/>
          <w:sz w:val="22"/>
          <w:szCs w:val="22"/>
          <w:highlight w:val="white"/>
        </w:rPr>
      </w:pPr>
      <w:r>
        <w:rPr>
          <w:rFonts w:ascii="Tinos" w:hAnsi="Tinos" w:eastAsia="Tinos" w:cs="Tinos"/>
          <w:color w:val="000000"/>
          <w:sz w:val="22"/>
          <w:szCs w:val="22"/>
          <w:highlight w:val="none"/>
        </w:rPr>
        <w:t xml:space="preserve">     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Но не дождалась мама своих сыновей. Пятеро из них - Николай, Андрей, Федор, Михаил, Александр - погибли в 1941-1943 год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ах. После пятой похоронки не выдержало сердце матери. Шестая - на Василия, который погиб в январе 1945 года, пришла в пустой дом, в который израненные вернулись 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летом 45-го 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Петр, Иван и Константин. Но и они умерли от 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многочисленных ран, полученных на фронте... </w:t>
      </w:r>
      <w:r>
        <w:rPr>
          <w:rFonts w:ascii="Tinos" w:hAnsi="Tinos" w:eastAsia="Tinos" w:cs="Tinos"/>
          <w:sz w:val="22"/>
          <w:szCs w:val="22"/>
        </w:rPr>
      </w:r>
    </w:p>
    <w:p>
      <w:pPr>
        <w:jc w:val="both"/>
        <w:spacing w:line="360" w:lineRule="auto"/>
        <w:rPr>
          <w:rFonts w:ascii="Times New Roman" w:hAnsi="Times New Roman" w:eastAsia="Calibri" w:cs="Times New Roman"/>
          <w:color w:val="0f0f0f"/>
          <w:sz w:val="28"/>
          <w:szCs w:val="28"/>
          <w:lang w:eastAsia="ru-RU"/>
        </w:rPr>
      </w:pPr>
      <w:r>
        <w:rPr>
          <w:rFonts w:ascii="Tinos" w:hAnsi="Tinos" w:eastAsia="Tinos" w:cs="Tinos"/>
          <w:color w:val="000000"/>
          <w:sz w:val="22"/>
          <w:szCs w:val="22"/>
          <w:highlight w:val="white"/>
        </w:rPr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     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Монумент 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по проекту Юрия Храмова 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был возведен 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в 1995 году к юбилею Победы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. 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Деньги на него собирали всем миром. 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Памятник представляет собой стелу из розового и серого гранита  высотой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 11,5 м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. 9 журавлей из бронзы клином уходят в небо, в воздушном пространстве бронзовая скульптура матери Прасковьи Володичкиной. А впереди </w:t>
      </w:r>
      <w:r>
        <w:rPr>
          <w:rFonts w:ascii="Tinos" w:hAnsi="Tinos" w:eastAsia="Tinos" w:cs="Tinos"/>
          <w:color w:val="000000"/>
          <w:sz w:val="22"/>
          <w:szCs w:val="22"/>
          <w:highlight w:val="white"/>
        </w:rPr>
        <w:t xml:space="preserve">на камне высечены имена сыновей со словами: </w:t>
      </w:r>
      <w:r>
        <w:rPr>
          <w:rFonts w:ascii="Tinos" w:hAnsi="Tinos" w:eastAsia="Tinos" w:cs="Tinos"/>
          <w:i/>
          <w:iCs/>
          <w:color w:val="000000"/>
          <w:sz w:val="22"/>
          <w:szCs w:val="22"/>
          <w:highlight w:val="white"/>
        </w:rPr>
        <w:t xml:space="preserve">«Семье Володичкиных благодарная Россия»</w:t>
      </w:r>
      <w:r>
        <w:rPr>
          <w:rFonts w:ascii="Tahoma" w:hAnsi="Tahoma" w:eastAsia="Tahoma" w:cs="Tahoma"/>
          <w:i/>
          <w:iCs/>
          <w:color w:val="000000"/>
          <w:sz w:val="22"/>
          <w:szCs w:val="22"/>
          <w:highlight w:val="white"/>
        </w:rPr>
        <w:t xml:space="preserve">.</w:t>
      </w:r>
      <w:r>
        <w:rPr>
          <w:rFonts w:ascii="Tahoma" w:hAnsi="Tahoma" w:eastAsia="Tahoma" w:cs="Tahoma"/>
          <w:color w:val="000000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Calibri" w:cs="Times New Roman"/>
          <w:color w:val="0f0f0f"/>
          <w:sz w:val="28"/>
          <w:szCs w:val="28"/>
          <w:lang w:eastAsia="ru-RU"/>
        </w:rPr>
      </w:r>
      <w:r>
        <w:rPr>
          <w:rFonts w:ascii="Tahoma" w:hAnsi="Tahoma" w:cs="Tahoma"/>
          <w:sz w:val="24"/>
          <w:szCs w:val="24"/>
        </w:rPr>
      </w:r>
    </w:p>
    <w:p>
      <w:pPr>
        <w:jc w:val="both"/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imes New Roman" w:hAnsi="Times New Roman" w:eastAsia="Calibri" w:cs="Times New Roman"/>
          <w:color w:val="0f0f0f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0655924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115050" cy="634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ahoma" w:hAnsi="Tahoma" w:cs="Tahoma"/>
          <w:sz w:val="24"/>
          <w:szCs w:val="24"/>
        </w:rPr>
      </w:r>
      <w:r/>
    </w:p>
    <w:p>
      <w:pPr>
        <w:rPr>
          <w:rFonts w:ascii="Times New Roman" w:hAnsi="Times New Roman" w:eastAsia="Calibri" w:cs="Times New Roman"/>
          <w:color w:val="0f0f0f"/>
        </w:rPr>
      </w:pPr>
      <w:r>
        <w:rPr>
          <w:rFonts w:ascii="Times New Roman" w:hAnsi="Times New Roman" w:eastAsia="Calibri" w:cs="Times New Roman"/>
          <w:color w:val="0f0f0f"/>
        </w:rPr>
        <w:t xml:space="preserve">Материал подготовлен </w:t>
      </w:r>
      <w:r>
        <w:rPr>
          <w:rFonts w:ascii="Times New Roman" w:hAnsi="Times New Roman" w:eastAsia="Calibri" w:cs="Times New Roman"/>
          <w:color w:val="0f0f0f"/>
        </w:rPr>
      </w:r>
      <w:r>
        <w:rPr>
          <w:rFonts w:ascii="Times New Roman" w:hAnsi="Times New Roman" w:eastAsia="Calibri" w:cs="Times New Roman"/>
          <w:color w:val="0f0f0f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Calibri" w:cs="Times New Roman"/>
          <w:color w:val="0f0f0f"/>
        </w:rPr>
        <w:t xml:space="preserve">Управлением 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8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Tinos">
    <w:panose1 w:val="020206030504050203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reg.samregistr.ru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revision>16</cp:revision>
  <dcterms:created xsi:type="dcterms:W3CDTF">2024-11-12T07:29:00Z</dcterms:created>
  <dcterms:modified xsi:type="dcterms:W3CDTF">2024-11-22T08:33:32Z</dcterms:modified>
</cp:coreProperties>
</file>