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592" w:rsidRDefault="004F2BE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Самарской области стартует оперативно-профилактическое мероприятие «Должник».</w:t>
      </w:r>
    </w:p>
    <w:p w:rsidR="00CC4B85" w:rsidRDefault="00BF7592"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4F2BEE">
        <w:rPr>
          <w:rFonts w:ascii="Arial" w:hAnsi="Arial" w:cs="Arial"/>
          <w:color w:val="000000"/>
          <w:sz w:val="20"/>
          <w:szCs w:val="20"/>
        </w:rPr>
        <w:br/>
      </w:r>
      <w:r w:rsidR="004F2BEE">
        <w:rPr>
          <w:rFonts w:ascii="Arial" w:hAnsi="Arial" w:cs="Arial"/>
          <w:color w:val="000000"/>
          <w:sz w:val="20"/>
          <w:szCs w:val="20"/>
          <w:shd w:val="clear" w:color="auto" w:fill="FFFFFF"/>
        </w:rPr>
        <w:t>В Самарской области в период с 23 по 27 сентября текущего года проводиться оперативно-профилактическое мероприятие «Должник». В рамках акции сотрудники полиции совместно с судебными приставами-исполнителями будут проводить рейды по выявлению лиц, своевременно не уплативших административные штрафы, и привлекать их к ответственности, в соответствии с действующим законодательством. Организована профилактическая работа среди населения, направленная на добровольное погашение административных штрафов правонарушителями, привлеченными к административной ответственности.</w:t>
      </w:r>
      <w:r w:rsidR="004F2BE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4F2BE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Сотрудники органов внутренних дел напоминают: в соответствии с требованиями ст. 32.2 КоАП РФ штраф подлежит уплате не позднее 60 дней со дня вступления постановления в законную силу либо со дня истечения срока отсрочки или срока рассрочки. При отсутствии документа, свидетельствующего об уплате административного штрафа и информации об уплате административного штрафа в Государственной информационной системе государственных и муниципальных платежей, соответствующие материалы сотрудниками полиции направляются судебному приставу-исполнителю для взыскания суммы административного штрафа в принудительном порядке, предусмотренном федеральным законодательством.</w:t>
      </w:r>
      <w:r w:rsidR="004F2BE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4F2BEE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Информацию о неоплаченных штрафах можно получить в территориальном отделе полиции по месту жительства, в подразделении судебных приставов, а также в личном кабинете на Едином портале </w:t>
      </w:r>
      <w:proofErr w:type="spellStart"/>
      <w:r w:rsidR="004F2BEE"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 w:rsidR="004F2BEE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sectPr w:rsidR="00CC4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EE"/>
    <w:rsid w:val="004F2BEE"/>
    <w:rsid w:val="00BF7592"/>
    <w:rsid w:val="00CC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B7D66-3879-4471-BD13-4BDD6912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3</cp:revision>
  <dcterms:created xsi:type="dcterms:W3CDTF">2024-09-24T09:58:00Z</dcterms:created>
  <dcterms:modified xsi:type="dcterms:W3CDTF">2024-09-24T09:58:00Z</dcterms:modified>
</cp:coreProperties>
</file>