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44" w:rsidRDefault="00DE4AEE" w:rsidP="008553B9">
      <w:pPr>
        <w:ind w:firstLine="708"/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ПРИЛОЖЕНИЕ № 1</w:t>
      </w:r>
      <w:r w:rsidR="00852F5A">
        <w:rPr>
          <w:rFonts w:eastAsia="Calibri"/>
          <w:sz w:val="24"/>
          <w:lang w:eastAsia="ru-RU"/>
        </w:rPr>
        <w:br/>
      </w:r>
      <w:r w:rsidR="008553B9">
        <w:rPr>
          <w:rFonts w:eastAsia="Calibri"/>
          <w:sz w:val="24"/>
          <w:lang w:eastAsia="ru-RU"/>
        </w:rPr>
        <w:t xml:space="preserve">к Постановлению </w:t>
      </w:r>
      <w:r w:rsidR="001E4644">
        <w:rPr>
          <w:rFonts w:eastAsia="Calibri"/>
          <w:sz w:val="24"/>
          <w:lang w:eastAsia="ru-RU"/>
        </w:rPr>
        <w:t xml:space="preserve">№ 60 от 14.10.2021 </w:t>
      </w:r>
    </w:p>
    <w:p w:rsidR="00852F5A" w:rsidRDefault="008553B9" w:rsidP="008553B9">
      <w:pPr>
        <w:ind w:firstLine="708"/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Администраци</w:t>
      </w:r>
      <w:r w:rsidR="001B2250">
        <w:rPr>
          <w:rFonts w:eastAsia="Calibri"/>
          <w:sz w:val="24"/>
          <w:lang w:eastAsia="ru-RU"/>
        </w:rPr>
        <w:t>и</w:t>
      </w:r>
    </w:p>
    <w:p w:rsidR="00FD2527" w:rsidRDefault="001E4644" w:rsidP="008553B9">
      <w:pPr>
        <w:ind w:firstLine="708"/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Сельского поселения Старопохвистнево</w:t>
      </w:r>
    </w:p>
    <w:p w:rsidR="001E4644" w:rsidRDefault="001E4644" w:rsidP="008553B9">
      <w:pPr>
        <w:ind w:firstLine="708"/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Муниципального района Похвистневский</w:t>
      </w:r>
    </w:p>
    <w:p w:rsidR="001E4644" w:rsidRDefault="001E4644" w:rsidP="008553B9">
      <w:pPr>
        <w:ind w:firstLine="708"/>
        <w:jc w:val="right"/>
        <w:rPr>
          <w:rFonts w:eastAsia="Calibri"/>
          <w:sz w:val="24"/>
        </w:rPr>
      </w:pPr>
      <w:r>
        <w:rPr>
          <w:rFonts w:eastAsia="Calibri"/>
          <w:sz w:val="24"/>
          <w:lang w:eastAsia="ru-RU"/>
        </w:rPr>
        <w:t xml:space="preserve"> Самарской области </w:t>
      </w:r>
    </w:p>
    <w:p w:rsidR="00852F5A" w:rsidRDefault="00852F5A" w:rsidP="00852F5A">
      <w:pPr>
        <w:jc w:val="right"/>
        <w:rPr>
          <w:rFonts w:eastAsia="Calibri"/>
          <w:sz w:val="24"/>
          <w:lang w:eastAsia="ru-RU"/>
        </w:rPr>
      </w:pPr>
    </w:p>
    <w:p w:rsidR="00852F5A" w:rsidRDefault="00852F5A" w:rsidP="00FD2527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Перечень налоговых расходов </w:t>
      </w:r>
      <w:r w:rsidR="008553B9">
        <w:rPr>
          <w:rFonts w:eastAsia="Calibri"/>
          <w:sz w:val="24"/>
        </w:rPr>
        <w:t xml:space="preserve">сельского поселения </w:t>
      </w:r>
      <w:r w:rsidR="000D4A1E">
        <w:rPr>
          <w:rFonts w:eastAsia="Calibri"/>
          <w:color w:val="FF0000"/>
          <w:sz w:val="24"/>
        </w:rPr>
        <w:t xml:space="preserve"> </w:t>
      </w:r>
      <w:r w:rsidR="000D4A1E" w:rsidRPr="001E4644">
        <w:rPr>
          <w:rFonts w:eastAsia="Calibri"/>
          <w:color w:val="000000" w:themeColor="text1"/>
          <w:sz w:val="24"/>
        </w:rPr>
        <w:t xml:space="preserve">Старопохвистнево </w:t>
      </w:r>
      <w:r w:rsidR="008553B9" w:rsidRPr="001E4644">
        <w:rPr>
          <w:rFonts w:eastAsia="Calibri"/>
          <w:color w:val="000000" w:themeColor="text1"/>
          <w:sz w:val="24"/>
        </w:rPr>
        <w:t xml:space="preserve"> </w:t>
      </w:r>
      <w:r w:rsidR="008553B9">
        <w:rPr>
          <w:rFonts w:eastAsia="Calibri"/>
          <w:sz w:val="24"/>
        </w:rPr>
        <w:t>муниципального района Похвистневский Самарской области</w:t>
      </w:r>
    </w:p>
    <w:tbl>
      <w:tblPr>
        <w:tblW w:w="15448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2126"/>
        <w:gridCol w:w="1560"/>
        <w:gridCol w:w="1417"/>
        <w:gridCol w:w="1559"/>
        <w:gridCol w:w="1418"/>
        <w:gridCol w:w="2126"/>
        <w:gridCol w:w="1559"/>
      </w:tblGrid>
      <w:tr w:rsidR="001B3187" w:rsidTr="00E16A2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27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предусмотре</w:t>
            </w:r>
            <w:proofErr w:type="spellEnd"/>
          </w:p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льготы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7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устанавливающих льготы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27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отменяющих льготы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D0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</w:t>
            </w:r>
            <w:r w:rsidR="008D0C20"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1B3187" w:rsidTr="00E16A27">
        <w:trPr>
          <w:trHeight w:val="2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</w:tr>
      <w:tr w:rsidR="001B3187" w:rsidTr="00E16A27">
        <w:trPr>
          <w:trHeight w:val="3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8D0C20" w:rsidRDefault="008D0C20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Размер </w:t>
            </w:r>
            <w:r w:rsidR="001B3187" w:rsidRPr="008D0C20">
              <w:rPr>
                <w:rFonts w:eastAsia="Calibri"/>
                <w:sz w:val="22"/>
                <w:szCs w:val="22"/>
              </w:rPr>
              <w:t>подлежащей уплате суммы налога:</w:t>
            </w:r>
          </w:p>
          <w:p w:rsidR="001B3187" w:rsidRPr="008D0C20" w:rsidRDefault="008D0C20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- 50кв. метров для ИП </w:t>
            </w:r>
            <w:r w:rsidR="001B3187" w:rsidRPr="008D0C20">
              <w:rPr>
                <w:rFonts w:eastAsia="Calibri"/>
                <w:sz w:val="22"/>
                <w:szCs w:val="22"/>
              </w:rPr>
              <w:t xml:space="preserve">со среднесписочной численностью </w:t>
            </w:r>
            <w:r w:rsidR="001B3187" w:rsidRPr="008D0C20">
              <w:rPr>
                <w:rFonts w:eastAsia="Calibri"/>
                <w:sz w:val="22"/>
                <w:szCs w:val="22"/>
              </w:rPr>
              <w:lastRenderedPageBreak/>
              <w:t>работников не менее 1 человека в предшествующем налоговом периоде;</w:t>
            </w: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- 100 кв. метров для ИП</w:t>
            </w:r>
            <w:r w:rsidR="008D0C20">
              <w:rPr>
                <w:sz w:val="22"/>
                <w:szCs w:val="22"/>
              </w:rPr>
              <w:t> </w:t>
            </w:r>
            <w:r w:rsidRPr="008D0C20">
              <w:rPr>
                <w:sz w:val="22"/>
                <w:szCs w:val="22"/>
              </w:rPr>
              <w:t>со среднесписочной численностью работников не менее 3 человек за предшествующий налоговый период;</w:t>
            </w: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- 150 кв. метров для ИП со среднесписочной численностью работников не менее 4 человек за предшествующий налоговый период</w:t>
            </w: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8D0C20" w:rsidRDefault="00B67509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Решение Собрания представителей сельского поселения </w:t>
            </w:r>
            <w:r w:rsidR="000D4A1E" w:rsidRPr="001E4644">
              <w:rPr>
                <w:rFonts w:eastAsia="Calibri"/>
                <w:color w:val="000000" w:themeColor="text1"/>
                <w:sz w:val="22"/>
                <w:szCs w:val="22"/>
              </w:rPr>
              <w:t>Старопохвистнево</w:t>
            </w:r>
            <w:r w:rsidRPr="00FD2527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муниципального района Похвистневский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Самарской области </w:t>
            </w:r>
            <w:r w:rsidR="000D4A1E" w:rsidRPr="001E4644">
              <w:rPr>
                <w:rFonts w:eastAsia="Calibri"/>
                <w:sz w:val="22"/>
                <w:szCs w:val="22"/>
              </w:rPr>
              <w:t>от 29.01.20</w:t>
            </w:r>
            <w:bookmarkStart w:id="0" w:name="_GoBack"/>
            <w:bookmarkEnd w:id="0"/>
            <w:r w:rsidR="000D4A1E" w:rsidRPr="001E4644">
              <w:rPr>
                <w:rFonts w:eastAsia="Calibri"/>
                <w:sz w:val="22"/>
                <w:szCs w:val="22"/>
              </w:rPr>
              <w:t>16 № 22</w:t>
            </w:r>
            <w:r w:rsidRPr="001E464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8D0C20" w:rsidRDefault="008D0C20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lastRenderedPageBreak/>
              <w:t xml:space="preserve">Налоговая льгота в отношении объектов налогообложения,  включенных в </w:t>
            </w:r>
            <w:r w:rsidRPr="008D0C20">
              <w:rPr>
                <w:rFonts w:eastAsia="Calibri"/>
                <w:sz w:val="22"/>
                <w:szCs w:val="22"/>
              </w:rPr>
              <w:lastRenderedPageBreak/>
              <w:t>перечень, определяемый в соответствии с пунктом 7 статьи 378.2 НК РФ, объектов налогообложения, предусмотренным абзацем 2 п. 10 ст.378.2 НК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20" w:rsidRDefault="008D0C20" w:rsidP="008D0C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Налоговая льгота предоставляется по заявлению налогоплательщика при </w:t>
            </w:r>
            <w:r>
              <w:rPr>
                <w:sz w:val="22"/>
                <w:szCs w:val="22"/>
              </w:rPr>
              <w:lastRenderedPageBreak/>
              <w:t>одновременном соблюдении следующих условий:</w:t>
            </w:r>
          </w:p>
          <w:p w:rsidR="008D0C20" w:rsidRDefault="00371E45" w:rsidP="00371E45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8D0C20">
              <w:rPr>
                <w:sz w:val="22"/>
                <w:szCs w:val="22"/>
              </w:rPr>
              <w:t xml:space="preserve">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</w:t>
            </w:r>
            <w:r w:rsidR="00FD2527">
              <w:rPr>
                <w:sz w:val="22"/>
                <w:szCs w:val="22"/>
              </w:rPr>
              <w:t>НДС</w:t>
            </w:r>
            <w:r w:rsidR="008D0C20">
              <w:rPr>
                <w:sz w:val="22"/>
                <w:szCs w:val="22"/>
              </w:rPr>
              <w:t xml:space="preserve"> не превысили 60 млн. рублей (с 2014 года с учетом утвержденного на соответствующий год коэффициента-дефлятора);</w:t>
            </w:r>
          </w:p>
          <w:p w:rsidR="00FD2527" w:rsidRDefault="005306AB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8D0C20">
              <w:rPr>
                <w:sz w:val="22"/>
                <w:szCs w:val="22"/>
              </w:rPr>
              <w:t xml:space="preserve">за истекший налоговый период средняя заработная плата работников составила не менее 1,5 </w:t>
            </w:r>
            <w:proofErr w:type="spellStart"/>
            <w:r w:rsidR="008D0C20">
              <w:rPr>
                <w:sz w:val="22"/>
                <w:szCs w:val="22"/>
              </w:rPr>
              <w:t>прожиточно</w:t>
            </w:r>
            <w:proofErr w:type="spellEnd"/>
          </w:p>
          <w:p w:rsidR="00E16A27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минимума в месяц, утвержденного постановлениями </w:t>
            </w:r>
            <w:proofErr w:type="spellStart"/>
            <w:r>
              <w:rPr>
                <w:sz w:val="22"/>
                <w:szCs w:val="22"/>
              </w:rPr>
              <w:t>Правительст</w:t>
            </w:r>
            <w:proofErr w:type="spellEnd"/>
          </w:p>
          <w:p w:rsidR="008D0C20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Самарской области;</w:t>
            </w:r>
          </w:p>
          <w:p w:rsidR="00E16A27" w:rsidRDefault="00E16A27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8D0C20">
              <w:rPr>
                <w:sz w:val="22"/>
                <w:szCs w:val="22"/>
              </w:rPr>
              <w:t xml:space="preserve">в истекшем налоговом периоде 80% доходов индивидуального предпринимателя от всех доходов, </w:t>
            </w:r>
            <w:proofErr w:type="gramStart"/>
            <w:r w:rsidR="008D0C20">
              <w:rPr>
                <w:sz w:val="22"/>
                <w:szCs w:val="22"/>
              </w:rPr>
              <w:t>определен</w:t>
            </w:r>
            <w:proofErr w:type="gramEnd"/>
          </w:p>
          <w:p w:rsidR="00371E45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по данным бухгалтерского учета, являются доходами, получаемыми по видам </w:t>
            </w:r>
            <w:proofErr w:type="spellStart"/>
            <w:r>
              <w:rPr>
                <w:sz w:val="22"/>
                <w:szCs w:val="22"/>
              </w:rPr>
              <w:t>экономичес</w:t>
            </w:r>
            <w:proofErr w:type="spellEnd"/>
          </w:p>
          <w:p w:rsidR="00371E45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кой </w:t>
            </w:r>
            <w:proofErr w:type="spellStart"/>
            <w:r>
              <w:rPr>
                <w:sz w:val="22"/>
                <w:szCs w:val="22"/>
              </w:rPr>
              <w:t>деятельнос</w:t>
            </w:r>
            <w:proofErr w:type="spellEnd"/>
          </w:p>
          <w:p w:rsidR="00371E45" w:rsidRDefault="00371E45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8D0C20">
              <w:rPr>
                <w:sz w:val="22"/>
                <w:szCs w:val="22"/>
              </w:rPr>
              <w:t xml:space="preserve">не относящимся к </w:t>
            </w:r>
            <w:hyperlink r:id="rId5" w:history="1">
              <w:r w:rsidR="008D0C20">
                <w:rPr>
                  <w:color w:val="0000FF"/>
                  <w:sz w:val="22"/>
                  <w:szCs w:val="22"/>
                </w:rPr>
                <w:t>разделу K</w:t>
              </w:r>
            </w:hyperlink>
            <w:r w:rsidR="008D0C20">
              <w:rPr>
                <w:sz w:val="22"/>
                <w:szCs w:val="22"/>
              </w:rPr>
              <w:t xml:space="preserve"> (Деятельность финансовая и страховая), </w:t>
            </w:r>
            <w:hyperlink r:id="rId6" w:history="1">
              <w:r w:rsidR="008D0C20">
                <w:rPr>
                  <w:color w:val="0000FF"/>
                  <w:sz w:val="22"/>
                  <w:szCs w:val="22"/>
                </w:rPr>
                <w:t>классу 68 раздела L</w:t>
              </w:r>
            </w:hyperlink>
            <w:r w:rsidR="008D0C20">
              <w:rPr>
                <w:sz w:val="22"/>
                <w:szCs w:val="22"/>
              </w:rPr>
              <w:t xml:space="preserve"> (Операции с недвижимым имуществом) и </w:t>
            </w:r>
            <w:hyperlink r:id="rId7" w:history="1">
              <w:r w:rsidR="008D0C20">
                <w:rPr>
                  <w:color w:val="0000FF"/>
                  <w:sz w:val="22"/>
                  <w:szCs w:val="22"/>
                </w:rPr>
                <w:t>разделу B</w:t>
              </w:r>
            </w:hyperlink>
            <w:r w:rsidR="008D0C20">
              <w:rPr>
                <w:sz w:val="22"/>
                <w:szCs w:val="22"/>
              </w:rPr>
              <w:t xml:space="preserve"> (Добыча полезных ископаемых) в соответствии с </w:t>
            </w:r>
            <w:r>
              <w:rPr>
                <w:sz w:val="22"/>
                <w:szCs w:val="22"/>
              </w:rPr>
              <w:t>ОКВЭД</w:t>
            </w:r>
            <w:r w:rsidR="008D0C20">
              <w:rPr>
                <w:sz w:val="22"/>
                <w:szCs w:val="22"/>
              </w:rPr>
              <w:t xml:space="preserve"> (ОК 029-2014 (КДЕС</w:t>
            </w:r>
            <w:proofErr w:type="gramStart"/>
            <w:r w:rsidR="008D0C20">
              <w:rPr>
                <w:sz w:val="22"/>
                <w:szCs w:val="22"/>
              </w:rPr>
              <w:t xml:space="preserve"> Р</w:t>
            </w:r>
            <w:proofErr w:type="gramEnd"/>
            <w:r w:rsidR="008D0C20">
              <w:rPr>
                <w:sz w:val="22"/>
                <w:szCs w:val="22"/>
              </w:rPr>
              <w:t>ед. 2), утвержден</w:t>
            </w:r>
          </w:p>
          <w:p w:rsidR="008D0C20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Приказом </w:t>
            </w:r>
            <w:proofErr w:type="spellStart"/>
            <w:r>
              <w:rPr>
                <w:sz w:val="22"/>
                <w:szCs w:val="22"/>
              </w:rPr>
              <w:t>Росстандарта</w:t>
            </w:r>
            <w:proofErr w:type="spellEnd"/>
            <w:r>
              <w:rPr>
                <w:sz w:val="22"/>
                <w:szCs w:val="22"/>
              </w:rPr>
              <w:t xml:space="preserve"> от 31.01.2014 N 14-ст.</w:t>
            </w:r>
          </w:p>
          <w:p w:rsidR="001B3187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Default="000D4A1E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1E4644">
              <w:rPr>
                <w:rFonts w:eastAsia="Calibri"/>
                <w:sz w:val="24"/>
              </w:rPr>
              <w:lastRenderedPageBreak/>
              <w:t>29.01.2016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Default="008D6858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Default="008D6858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Повышение уровня жизни граждан </w:t>
            </w:r>
            <w:r w:rsidR="005306AB">
              <w:rPr>
                <w:rFonts w:eastAsia="Calibri"/>
                <w:sz w:val="24"/>
              </w:rPr>
              <w:t xml:space="preserve">– получателей мер социальной поддержки, государственных социальных  и </w:t>
            </w:r>
            <w:r w:rsidR="005306AB">
              <w:rPr>
                <w:rFonts w:eastAsia="Calibri"/>
                <w:sz w:val="24"/>
              </w:rPr>
              <w:lastRenderedPageBreak/>
              <w:t>страховых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7" w:rsidRDefault="008B1EFC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lastRenderedPageBreak/>
              <w:t>Администра</w:t>
            </w:r>
            <w:proofErr w:type="spellEnd"/>
          </w:p>
          <w:p w:rsidR="001B3187" w:rsidRDefault="008B1EFC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ция</w:t>
            </w:r>
            <w:proofErr w:type="spellEnd"/>
            <w:r>
              <w:rPr>
                <w:rFonts w:eastAsia="Calibri"/>
                <w:sz w:val="24"/>
              </w:rPr>
              <w:t xml:space="preserve"> сельского поселения </w:t>
            </w:r>
            <w:r w:rsidR="000D4A1E" w:rsidRPr="001E4644">
              <w:rPr>
                <w:rFonts w:eastAsia="Calibri"/>
                <w:color w:val="000000" w:themeColor="text1"/>
                <w:sz w:val="24"/>
              </w:rPr>
              <w:t>Старопохвистнево</w:t>
            </w:r>
          </w:p>
        </w:tc>
      </w:tr>
    </w:tbl>
    <w:p w:rsidR="00852F5A" w:rsidRDefault="00852F5A" w:rsidP="008D0C20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B3A1B" w:rsidRDefault="00DB3A1B"/>
    <w:sectPr w:rsidR="00DB3A1B" w:rsidSect="00B675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4E"/>
    <w:rsid w:val="000D4A1E"/>
    <w:rsid w:val="001B2250"/>
    <w:rsid w:val="001B3187"/>
    <w:rsid w:val="001E4644"/>
    <w:rsid w:val="00371E45"/>
    <w:rsid w:val="005306AB"/>
    <w:rsid w:val="007A154C"/>
    <w:rsid w:val="00852F5A"/>
    <w:rsid w:val="008553B9"/>
    <w:rsid w:val="008B1EFC"/>
    <w:rsid w:val="008D0C20"/>
    <w:rsid w:val="008D6858"/>
    <w:rsid w:val="00B67509"/>
    <w:rsid w:val="00BD7539"/>
    <w:rsid w:val="00CE724E"/>
    <w:rsid w:val="00DB3A1B"/>
    <w:rsid w:val="00DE4AEE"/>
    <w:rsid w:val="00E16A27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185C4827D6221CBFAFE659E2F14F71AEDF94C25889BF819DE04DC4BB701F35D90B44B10D9E409052C52D0020798560C8E21FB66D419BBo5N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185C4827D6221CBFAFE659E2F14F71AEDF94C25889BF819DE04DC4BB701F35D90B44B10DDE702062C52D0020798560C8E21FB66D419BBo5N6G" TargetMode="External"/><Relationship Id="rId5" Type="http://schemas.openxmlformats.org/officeDocument/2006/relationships/hyperlink" Target="consultantplus://offline/ref=81F185C4827D6221CBFAFE659E2F14F71AEDF94C25889BF819DE04DC4BB701F35D90B44B10DDE505072C52D0020798560C8E21FB66D419BBo5N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Масьянова</dc:creator>
  <cp:keywords/>
  <dc:description/>
  <cp:lastModifiedBy>СП Старопохвистнево</cp:lastModifiedBy>
  <cp:revision>14</cp:revision>
  <cp:lastPrinted>2021-10-20T07:15:00Z</cp:lastPrinted>
  <dcterms:created xsi:type="dcterms:W3CDTF">2021-09-16T05:09:00Z</dcterms:created>
  <dcterms:modified xsi:type="dcterms:W3CDTF">2021-10-20T07:16:00Z</dcterms:modified>
</cp:coreProperties>
</file>