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09" w:rsidRDefault="00BB4709"/>
    <w:p w:rsidR="00BB4709" w:rsidRDefault="00BB4709"/>
    <w:tbl>
      <w:tblPr>
        <w:tblStyle w:val="a3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91"/>
        <w:gridCol w:w="2537"/>
      </w:tblGrid>
      <w:tr w:rsidR="006620ED" w:rsidTr="006620ED">
        <w:tc>
          <w:tcPr>
            <w:tcW w:w="4361" w:type="dxa"/>
          </w:tcPr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B26B93">
              <w:rPr>
                <w:rFonts w:ascii="Arial Black" w:hAnsi="Arial Black" w:cs="Arial Black"/>
                <w:b/>
                <w:bCs/>
                <w:sz w:val="32"/>
                <w:szCs w:val="32"/>
              </w:rPr>
              <w:t>АДМИНИСТРАЦИЯ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СТАРОПОХВИСТНЕВО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ПОХВИСТНЕВСКИЙ</w:t>
            </w:r>
          </w:p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САМАРСКОЙ ОБЛАСТИ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620ED" w:rsidRPr="006620ED" w:rsidRDefault="00CB55CC" w:rsidP="00CB55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23.04</w:t>
            </w:r>
            <w:r w:rsidR="00BB470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.2020</w:t>
            </w:r>
            <w:r w:rsidR="006620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6620ED" w:rsidRPr="00B26B93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CD5299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991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1452A2" w:rsidRDefault="001452A2" w:rsidP="001452A2">
      <w:pPr>
        <w:widowControl w:val="0"/>
        <w:autoSpaceDE w:val="0"/>
        <w:spacing w:after="198"/>
        <w:ind w:right="-5"/>
        <w:contextualSpacing/>
        <w:rPr>
          <w:rFonts w:eastAsia="Times New Roman CYR"/>
          <w:bCs/>
          <w:iCs/>
        </w:rPr>
      </w:pPr>
      <w:r w:rsidRPr="001452A2">
        <w:rPr>
          <w:rFonts w:eastAsia="Times New Roman CYR"/>
          <w:bCs/>
          <w:iCs/>
        </w:rPr>
        <w:t xml:space="preserve">О внесении изменений в  Постановление  </w:t>
      </w:r>
      <w:r>
        <w:rPr>
          <w:rFonts w:eastAsia="Times New Roman CYR"/>
          <w:bCs/>
          <w:iCs/>
        </w:rPr>
        <w:t xml:space="preserve">Администрации </w:t>
      </w:r>
    </w:p>
    <w:p w:rsidR="001452A2" w:rsidRPr="001452A2" w:rsidRDefault="001452A2" w:rsidP="001452A2">
      <w:pPr>
        <w:widowControl w:val="0"/>
        <w:autoSpaceDE w:val="0"/>
        <w:spacing w:after="198"/>
        <w:ind w:right="-5"/>
        <w:contextualSpacing/>
        <w:rPr>
          <w:rFonts w:eastAsia="Times New Roman CYR"/>
          <w:bCs/>
          <w:iCs/>
        </w:rPr>
      </w:pPr>
      <w:r>
        <w:rPr>
          <w:rFonts w:eastAsia="Times New Roman CYR"/>
          <w:bCs/>
          <w:iCs/>
        </w:rPr>
        <w:t xml:space="preserve">сельского поселения Старопохвистнево </w:t>
      </w:r>
      <w:r w:rsidRPr="001452A2">
        <w:rPr>
          <w:rFonts w:eastAsia="Times New Roman CYR"/>
          <w:bCs/>
          <w:iCs/>
        </w:rPr>
        <w:t>от 11.05.2018 № 31</w:t>
      </w:r>
    </w:p>
    <w:p w:rsidR="001452A2" w:rsidRPr="001452A2" w:rsidRDefault="001452A2" w:rsidP="001452A2">
      <w:pPr>
        <w:widowControl w:val="0"/>
        <w:autoSpaceDE w:val="0"/>
        <w:spacing w:after="198"/>
        <w:ind w:right="-5"/>
        <w:contextualSpacing/>
        <w:rPr>
          <w:bCs/>
          <w:iCs/>
        </w:rPr>
      </w:pPr>
      <w:r w:rsidRPr="001452A2">
        <w:rPr>
          <w:rFonts w:eastAsia="Times New Roman CYR"/>
          <w:bCs/>
          <w:iCs/>
        </w:rPr>
        <w:t xml:space="preserve">«Об утверждении  Административного </w:t>
      </w:r>
      <w:r w:rsidRPr="001452A2">
        <w:rPr>
          <w:bCs/>
          <w:iCs/>
        </w:rPr>
        <w:t>регламента предоставления</w:t>
      </w:r>
    </w:p>
    <w:p w:rsidR="001452A2" w:rsidRPr="001452A2" w:rsidRDefault="001452A2" w:rsidP="001452A2">
      <w:pPr>
        <w:widowControl w:val="0"/>
        <w:autoSpaceDE w:val="0"/>
        <w:spacing w:after="198"/>
        <w:ind w:right="-5"/>
        <w:contextualSpacing/>
        <w:rPr>
          <w:bCs/>
          <w:iCs/>
        </w:rPr>
      </w:pPr>
      <w:r w:rsidRPr="001452A2">
        <w:rPr>
          <w:bCs/>
          <w:iCs/>
        </w:rPr>
        <w:t>муниципальной услуги «Предоставление разрешения на отклонение</w:t>
      </w:r>
    </w:p>
    <w:p w:rsidR="001452A2" w:rsidRPr="001452A2" w:rsidRDefault="001452A2" w:rsidP="001452A2">
      <w:pPr>
        <w:widowControl w:val="0"/>
        <w:autoSpaceDE w:val="0"/>
        <w:spacing w:after="198"/>
        <w:ind w:right="-5"/>
        <w:contextualSpacing/>
        <w:rPr>
          <w:rFonts w:eastAsia="Times New Roman CYR"/>
          <w:bCs/>
          <w:iCs/>
          <w:lang w:eastAsia="ar-SA"/>
        </w:rPr>
      </w:pPr>
      <w:r w:rsidRPr="001452A2">
        <w:rPr>
          <w:bCs/>
          <w:iCs/>
        </w:rPr>
        <w:t xml:space="preserve">от предельных параметров разрешенного строительства, </w:t>
      </w:r>
    </w:p>
    <w:p w:rsidR="001452A2" w:rsidRPr="001452A2" w:rsidRDefault="001452A2" w:rsidP="001452A2">
      <w:pPr>
        <w:widowControl w:val="0"/>
        <w:autoSpaceDE w:val="0"/>
        <w:spacing w:after="198"/>
        <w:ind w:right="-5"/>
        <w:contextualSpacing/>
        <w:rPr>
          <w:bCs/>
          <w:iCs/>
        </w:rPr>
      </w:pPr>
      <w:r w:rsidRPr="001452A2">
        <w:rPr>
          <w:rFonts w:eastAsia="Times New Roman CYR"/>
          <w:bCs/>
          <w:iCs/>
          <w:lang w:eastAsia="ar-SA"/>
        </w:rPr>
        <w:t xml:space="preserve">реконструкции объектов капитального строительства» </w:t>
      </w:r>
      <w:r w:rsidRPr="001452A2">
        <w:rPr>
          <w:bCs/>
          <w:iCs/>
        </w:rPr>
        <w:t xml:space="preserve"> </w:t>
      </w:r>
    </w:p>
    <w:p w:rsidR="001452A2" w:rsidRPr="001452A2" w:rsidRDefault="001452A2" w:rsidP="001452A2">
      <w:pPr>
        <w:widowControl w:val="0"/>
        <w:autoSpaceDE w:val="0"/>
        <w:spacing w:after="198"/>
        <w:ind w:right="-5"/>
        <w:contextualSpacing/>
      </w:pPr>
      <w:r w:rsidRPr="001452A2">
        <w:rPr>
          <w:bCs/>
          <w:iCs/>
        </w:rPr>
        <w:t xml:space="preserve">(с изм. от </w:t>
      </w:r>
      <w:r w:rsidR="00345F46">
        <w:rPr>
          <w:bCs/>
          <w:iCs/>
        </w:rPr>
        <w:t>26.09.2019 № 91</w:t>
      </w:r>
      <w:r w:rsidR="00CB55CC">
        <w:rPr>
          <w:bCs/>
          <w:iCs/>
        </w:rPr>
        <w:t>, 03.03.2020 № 19</w:t>
      </w:r>
      <w:r w:rsidRPr="001452A2">
        <w:rPr>
          <w:bCs/>
          <w:iCs/>
        </w:rPr>
        <w:t>)</w:t>
      </w:r>
    </w:p>
    <w:p w:rsidR="001452A2" w:rsidRDefault="001452A2" w:rsidP="001452A2">
      <w:pPr>
        <w:widowControl w:val="0"/>
        <w:autoSpaceDE w:val="0"/>
        <w:spacing w:after="198"/>
        <w:ind w:right="-5"/>
        <w:contextualSpacing/>
      </w:pPr>
    </w:p>
    <w:p w:rsidR="001452A2" w:rsidRPr="001452A2" w:rsidRDefault="001452A2" w:rsidP="001452A2">
      <w:pPr>
        <w:spacing w:line="100" w:lineRule="atLeast"/>
        <w:ind w:right="-1" w:firstLine="540"/>
        <w:contextualSpacing/>
        <w:jc w:val="both"/>
        <w:rPr>
          <w:sz w:val="26"/>
          <w:szCs w:val="26"/>
        </w:rPr>
      </w:pPr>
      <w:r w:rsidRPr="001452A2">
        <w:rPr>
          <w:color w:val="000000"/>
          <w:spacing w:val="2"/>
          <w:sz w:val="26"/>
          <w:szCs w:val="26"/>
        </w:rPr>
        <w:t>В соответствии с Фед</w:t>
      </w:r>
      <w:r>
        <w:rPr>
          <w:color w:val="000000"/>
          <w:spacing w:val="2"/>
          <w:sz w:val="26"/>
          <w:szCs w:val="26"/>
        </w:rPr>
        <w:t xml:space="preserve">еральными законами от 27.07.2010 № 210-ФЗ                 </w:t>
      </w:r>
      <w:r w:rsidRPr="001452A2">
        <w:rPr>
          <w:color w:val="000000"/>
          <w:spacing w:val="2"/>
          <w:sz w:val="26"/>
          <w:szCs w:val="26"/>
        </w:rPr>
        <w:t>«Об организации предоставления государственных и муниципальных услуг», от 27.12.2019 №</w:t>
      </w:r>
      <w:r>
        <w:rPr>
          <w:color w:val="000000"/>
          <w:spacing w:val="2"/>
          <w:sz w:val="26"/>
          <w:szCs w:val="26"/>
        </w:rPr>
        <w:t xml:space="preserve"> </w:t>
      </w:r>
      <w:r w:rsidRPr="001452A2">
        <w:rPr>
          <w:color w:val="000000"/>
          <w:spacing w:val="2"/>
          <w:sz w:val="26"/>
          <w:szCs w:val="26"/>
        </w:rPr>
        <w:t xml:space="preserve">472-ФЗ </w:t>
      </w:r>
      <w:r w:rsidRPr="001452A2">
        <w:rPr>
          <w:sz w:val="26"/>
          <w:szCs w:val="26"/>
        </w:rPr>
        <w:t>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1452A2">
        <w:rPr>
          <w:spacing w:val="2"/>
          <w:sz w:val="26"/>
          <w:szCs w:val="26"/>
        </w:rPr>
        <w:t xml:space="preserve"> </w:t>
      </w:r>
      <w:r w:rsidRPr="001452A2">
        <w:rPr>
          <w:color w:val="000000"/>
          <w:spacing w:val="2"/>
          <w:sz w:val="26"/>
          <w:szCs w:val="26"/>
        </w:rPr>
        <w:t>Протестом Похвистневской межрайонной</w:t>
      </w:r>
      <w:r>
        <w:rPr>
          <w:color w:val="000000"/>
          <w:spacing w:val="2"/>
          <w:sz w:val="26"/>
          <w:szCs w:val="26"/>
        </w:rPr>
        <w:t xml:space="preserve"> прокуратуры Самарской области </w:t>
      </w:r>
      <w:r w:rsidRPr="001452A2">
        <w:rPr>
          <w:color w:val="000000"/>
          <w:spacing w:val="2"/>
          <w:sz w:val="26"/>
          <w:szCs w:val="26"/>
        </w:rPr>
        <w:t>от 25.02.2020 №</w:t>
      </w:r>
      <w:r>
        <w:rPr>
          <w:color w:val="000000"/>
          <w:spacing w:val="2"/>
          <w:sz w:val="26"/>
          <w:szCs w:val="26"/>
        </w:rPr>
        <w:t xml:space="preserve"> </w:t>
      </w:r>
      <w:r w:rsidRPr="001452A2">
        <w:rPr>
          <w:color w:val="000000"/>
          <w:spacing w:val="2"/>
          <w:sz w:val="26"/>
          <w:szCs w:val="26"/>
        </w:rPr>
        <w:t xml:space="preserve">07-03-2020/125 </w:t>
      </w:r>
    </w:p>
    <w:p w:rsidR="001452A2" w:rsidRPr="001452A2" w:rsidRDefault="001452A2" w:rsidP="001452A2">
      <w:pPr>
        <w:spacing w:line="100" w:lineRule="atLeast"/>
        <w:ind w:right="-1" w:firstLine="540"/>
        <w:contextualSpacing/>
        <w:jc w:val="both"/>
        <w:rPr>
          <w:sz w:val="26"/>
          <w:szCs w:val="26"/>
        </w:rPr>
      </w:pPr>
    </w:p>
    <w:p w:rsidR="001452A2" w:rsidRPr="001452A2" w:rsidRDefault="001452A2" w:rsidP="001452A2">
      <w:pPr>
        <w:spacing w:line="100" w:lineRule="atLeast"/>
        <w:contextualSpacing/>
        <w:jc w:val="center"/>
        <w:textAlignment w:val="top"/>
        <w:rPr>
          <w:b/>
          <w:color w:val="000000"/>
          <w:sz w:val="26"/>
          <w:szCs w:val="26"/>
        </w:rPr>
      </w:pPr>
      <w:r w:rsidRPr="001452A2">
        <w:rPr>
          <w:b/>
          <w:color w:val="000000"/>
          <w:sz w:val="26"/>
          <w:szCs w:val="26"/>
        </w:rPr>
        <w:t>Администрация сельского поселения Старопохвистнево муниципального района Похвистневский Самарской области</w:t>
      </w:r>
    </w:p>
    <w:p w:rsidR="001452A2" w:rsidRPr="001452A2" w:rsidRDefault="001452A2" w:rsidP="001452A2">
      <w:pPr>
        <w:spacing w:line="100" w:lineRule="atLeast"/>
        <w:contextualSpacing/>
        <w:jc w:val="center"/>
        <w:textAlignment w:val="top"/>
        <w:rPr>
          <w:b/>
          <w:color w:val="000000"/>
          <w:sz w:val="26"/>
          <w:szCs w:val="26"/>
        </w:rPr>
      </w:pPr>
      <w:r w:rsidRPr="001452A2">
        <w:rPr>
          <w:b/>
          <w:color w:val="000000"/>
          <w:sz w:val="26"/>
          <w:szCs w:val="26"/>
        </w:rPr>
        <w:t>ПОСТАНОВЛЯЕТ:</w:t>
      </w:r>
    </w:p>
    <w:p w:rsidR="001452A2" w:rsidRPr="001452A2" w:rsidRDefault="001452A2" w:rsidP="001452A2">
      <w:pPr>
        <w:spacing w:line="100" w:lineRule="atLeast"/>
        <w:contextualSpacing/>
        <w:jc w:val="center"/>
        <w:textAlignment w:val="top"/>
        <w:rPr>
          <w:b/>
          <w:color w:val="000000"/>
          <w:sz w:val="26"/>
          <w:szCs w:val="26"/>
        </w:rPr>
      </w:pPr>
    </w:p>
    <w:p w:rsidR="001452A2" w:rsidRDefault="001452A2" w:rsidP="001452A2">
      <w:pPr>
        <w:widowControl w:val="0"/>
        <w:autoSpaceDE w:val="0"/>
        <w:spacing w:line="100" w:lineRule="atLeast"/>
        <w:ind w:left="16" w:hanging="16"/>
        <w:contextualSpacing/>
        <w:jc w:val="both"/>
        <w:textAlignment w:val="top"/>
        <w:rPr>
          <w:sz w:val="26"/>
          <w:szCs w:val="26"/>
        </w:rPr>
      </w:pPr>
      <w:r w:rsidRPr="001452A2">
        <w:rPr>
          <w:bCs/>
          <w:color w:val="333333"/>
          <w:sz w:val="26"/>
          <w:szCs w:val="26"/>
        </w:rPr>
        <w:t>1.</w:t>
      </w:r>
      <w:r w:rsidRPr="001452A2">
        <w:rPr>
          <w:b/>
          <w:bCs/>
          <w:color w:val="333333"/>
          <w:sz w:val="26"/>
          <w:szCs w:val="26"/>
        </w:rPr>
        <w:t xml:space="preserve">  </w:t>
      </w:r>
      <w:r w:rsidRPr="001452A2">
        <w:rPr>
          <w:sz w:val="26"/>
          <w:szCs w:val="26"/>
        </w:rPr>
        <w:t xml:space="preserve">Внести в </w:t>
      </w:r>
      <w:r w:rsidRPr="001452A2">
        <w:rPr>
          <w:rFonts w:eastAsia="Times New Roman CYR"/>
          <w:sz w:val="26"/>
          <w:szCs w:val="26"/>
        </w:rPr>
        <w:t xml:space="preserve">Постановление Администрации сельского поселения Старопохвистнево от 11.05.2018 № 31 «Об утверждении  Административного </w:t>
      </w:r>
      <w:r w:rsidRPr="001452A2">
        <w:rPr>
          <w:sz w:val="26"/>
          <w:szCs w:val="26"/>
        </w:rPr>
        <w:t xml:space="preserve">регламента предоставления муниципальной услуги «Предоставление разрешения на отклонение от предельных параметров разрешенного строительства, </w:t>
      </w:r>
      <w:r w:rsidRPr="001452A2">
        <w:rPr>
          <w:rFonts w:eastAsia="Times New Roman CYR"/>
          <w:sz w:val="26"/>
          <w:szCs w:val="26"/>
          <w:lang w:eastAsia="ar-SA"/>
        </w:rPr>
        <w:t>реконструкции объек</w:t>
      </w:r>
      <w:r>
        <w:rPr>
          <w:rFonts w:eastAsia="Times New Roman CYR"/>
          <w:sz w:val="26"/>
          <w:szCs w:val="26"/>
          <w:lang w:eastAsia="ar-SA"/>
        </w:rPr>
        <w:t xml:space="preserve">тов капитального строительства» </w:t>
      </w:r>
      <w:r>
        <w:rPr>
          <w:sz w:val="26"/>
          <w:szCs w:val="26"/>
        </w:rPr>
        <w:t>(в редакции</w:t>
      </w:r>
      <w:r w:rsidRPr="001452A2">
        <w:rPr>
          <w:sz w:val="26"/>
          <w:szCs w:val="26"/>
        </w:rPr>
        <w:t xml:space="preserve"> от </w:t>
      </w:r>
      <w:r>
        <w:t>26.09.2019     № 91</w:t>
      </w:r>
      <w:r w:rsidR="00CB55CC">
        <w:t>, 03.03.2020 № 19</w:t>
      </w:r>
      <w:r>
        <w:t>)</w:t>
      </w:r>
      <w:r>
        <w:rPr>
          <w:sz w:val="26"/>
          <w:szCs w:val="26"/>
        </w:rPr>
        <w:t xml:space="preserve"> следующие </w:t>
      </w:r>
      <w:r w:rsidRPr="001452A2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:rsidR="00CB55CC" w:rsidRPr="00663986" w:rsidRDefault="00CB55CC" w:rsidP="00CB55CC">
      <w:pPr>
        <w:widowControl w:val="0"/>
        <w:autoSpaceDE w:val="0"/>
        <w:spacing w:line="100" w:lineRule="atLeast"/>
        <w:ind w:left="16" w:firstLine="551"/>
        <w:contextualSpacing/>
        <w:jc w:val="both"/>
        <w:textAlignment w:val="top"/>
        <w:rPr>
          <w:b/>
          <w:sz w:val="26"/>
          <w:szCs w:val="26"/>
        </w:rPr>
      </w:pPr>
      <w:r w:rsidRPr="00663986">
        <w:rPr>
          <w:b/>
          <w:sz w:val="26"/>
          <w:szCs w:val="26"/>
        </w:rPr>
        <w:t>- в тексте документа слова «публичные слушания» дополнить словами «или общественные обсуждения».</w:t>
      </w:r>
    </w:p>
    <w:p w:rsidR="00CB55CC" w:rsidRDefault="00CB55CC" w:rsidP="00CB55CC">
      <w:pPr>
        <w:widowControl w:val="0"/>
        <w:autoSpaceDE w:val="0"/>
        <w:spacing w:after="240" w:line="100" w:lineRule="atLeast"/>
        <w:ind w:left="16" w:firstLine="551"/>
        <w:contextualSpacing/>
        <w:jc w:val="both"/>
        <w:textAlignment w:val="top"/>
        <w:rPr>
          <w:rStyle w:val="FontStyle57"/>
          <w:color w:val="000000"/>
        </w:rPr>
      </w:pPr>
      <w:r w:rsidRPr="00F2649C">
        <w:rPr>
          <w:b/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в</w:t>
      </w:r>
      <w:r w:rsidRPr="00F2649C">
        <w:rPr>
          <w:b/>
          <w:bCs/>
          <w:color w:val="000000"/>
          <w:sz w:val="26"/>
          <w:szCs w:val="26"/>
        </w:rPr>
        <w:t xml:space="preserve"> </w:t>
      </w:r>
      <w:r w:rsidRPr="00F2649C">
        <w:rPr>
          <w:rStyle w:val="FontStyle57"/>
          <w:b/>
          <w:bCs/>
          <w:color w:val="000000"/>
        </w:rPr>
        <w:t xml:space="preserve">абзаце 2 </w:t>
      </w:r>
      <w:r w:rsidRPr="00F2649C">
        <w:rPr>
          <w:b/>
          <w:bCs/>
          <w:color w:val="000000"/>
          <w:sz w:val="26"/>
          <w:szCs w:val="26"/>
        </w:rPr>
        <w:t xml:space="preserve">пункта </w:t>
      </w:r>
      <w:r w:rsidRPr="00F2649C">
        <w:rPr>
          <w:rStyle w:val="FontStyle57"/>
          <w:b/>
          <w:bCs/>
          <w:color w:val="000000"/>
        </w:rPr>
        <w:t xml:space="preserve">2.4.1 заменить:  </w:t>
      </w:r>
      <w:r w:rsidRPr="00F2649C">
        <w:rPr>
          <w:rStyle w:val="FontStyle57"/>
          <w:color w:val="000000"/>
        </w:rPr>
        <w:t>слова «</w:t>
      </w:r>
      <w:r>
        <w:rPr>
          <w:rStyle w:val="FontStyle57"/>
          <w:color w:val="000000"/>
        </w:rPr>
        <w:t>7</w:t>
      </w:r>
      <w:r w:rsidRPr="00F2649C">
        <w:rPr>
          <w:rStyle w:val="FontStyle57"/>
          <w:color w:val="000000"/>
        </w:rPr>
        <w:t xml:space="preserve"> дней» на «7 </w:t>
      </w:r>
      <w:r>
        <w:rPr>
          <w:rStyle w:val="FontStyle57"/>
          <w:color w:val="000000"/>
        </w:rPr>
        <w:t xml:space="preserve">рабочих </w:t>
      </w:r>
      <w:r w:rsidRPr="00F2649C">
        <w:rPr>
          <w:rStyle w:val="FontStyle57"/>
          <w:color w:val="000000"/>
        </w:rPr>
        <w:t>дней».</w:t>
      </w:r>
    </w:p>
    <w:p w:rsidR="00CB55CC" w:rsidRPr="00663986" w:rsidRDefault="00CB55CC" w:rsidP="00CB55CC">
      <w:pPr>
        <w:ind w:firstLine="540"/>
        <w:jc w:val="both"/>
        <w:rPr>
          <w:sz w:val="26"/>
          <w:szCs w:val="26"/>
        </w:rPr>
      </w:pPr>
      <w:r>
        <w:rPr>
          <w:rStyle w:val="FontStyle57"/>
          <w:b/>
          <w:color w:val="000000"/>
        </w:rPr>
        <w:t xml:space="preserve">- </w:t>
      </w:r>
      <w:r w:rsidRPr="00663986">
        <w:rPr>
          <w:rStyle w:val="FontStyle57"/>
          <w:b/>
          <w:color w:val="000000"/>
        </w:rPr>
        <w:t>абзац 2 пункта 3.40. дополнить абзацами следующего содержания:</w:t>
      </w:r>
      <w:r>
        <w:rPr>
          <w:rStyle w:val="FontStyle57"/>
          <w:color w:val="000000"/>
        </w:rPr>
        <w:t xml:space="preserve"> «</w:t>
      </w:r>
      <w:r w:rsidRPr="00663986">
        <w:rPr>
          <w:rStyle w:val="blk"/>
          <w:sz w:val="26"/>
          <w:szCs w:val="26"/>
        </w:rPr>
        <w:t>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B55CC" w:rsidRPr="00663986" w:rsidRDefault="00CB55CC" w:rsidP="00CB55CC">
      <w:pPr>
        <w:ind w:firstLine="540"/>
        <w:jc w:val="both"/>
        <w:rPr>
          <w:sz w:val="26"/>
          <w:szCs w:val="26"/>
        </w:rPr>
      </w:pPr>
      <w:bookmarkStart w:id="1" w:name="dst2123"/>
      <w:bookmarkEnd w:id="1"/>
      <w:r w:rsidRPr="00663986">
        <w:rPr>
          <w:rStyle w:val="blk"/>
          <w:sz w:val="26"/>
          <w:szCs w:val="26"/>
        </w:rPr>
        <w:t>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B55CC" w:rsidRPr="00663986" w:rsidRDefault="00CB55CC" w:rsidP="00CB55CC">
      <w:pPr>
        <w:ind w:firstLine="540"/>
        <w:jc w:val="both"/>
        <w:rPr>
          <w:sz w:val="26"/>
          <w:szCs w:val="26"/>
        </w:rPr>
      </w:pPr>
      <w:bookmarkStart w:id="2" w:name="dst2124"/>
      <w:bookmarkEnd w:id="2"/>
      <w:proofErr w:type="gramStart"/>
      <w:r w:rsidRPr="00663986">
        <w:rPr>
          <w:rStyle w:val="blk"/>
          <w:sz w:val="26"/>
          <w:szCs w:val="26"/>
        </w:rPr>
        <w:t>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  <w:proofErr w:type="gramEnd"/>
    </w:p>
    <w:p w:rsidR="00CB55CC" w:rsidRDefault="00CB55CC" w:rsidP="00CB55CC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  <w:bookmarkStart w:id="3" w:name="dst2125"/>
      <w:bookmarkEnd w:id="3"/>
      <w:r>
        <w:rPr>
          <w:rStyle w:val="blk"/>
          <w:sz w:val="26"/>
          <w:szCs w:val="26"/>
        </w:rPr>
        <w:t xml:space="preserve">         </w:t>
      </w:r>
    </w:p>
    <w:p w:rsidR="00CB55CC" w:rsidRDefault="00CB55CC" w:rsidP="00CB55CC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</w:p>
    <w:p w:rsidR="00CB55CC" w:rsidRDefault="00CB55CC" w:rsidP="00CB55CC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</w:p>
    <w:p w:rsidR="00CB55CC" w:rsidRDefault="00CB55CC" w:rsidP="00CB55CC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</w:p>
    <w:p w:rsidR="00CB55CC" w:rsidRDefault="00CB55CC" w:rsidP="00CB55CC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</w:p>
    <w:p w:rsidR="00CB55CC" w:rsidRDefault="00CB55CC" w:rsidP="00CB55CC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</w:p>
    <w:p w:rsidR="00CB55CC" w:rsidRDefault="00CB55CC" w:rsidP="00CB55CC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</w:p>
    <w:p w:rsidR="00CB55CC" w:rsidRDefault="00CB55CC" w:rsidP="00CB55CC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</w:p>
    <w:p w:rsidR="00CB55CC" w:rsidRDefault="00CB55CC" w:rsidP="00CB55CC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 </w:t>
      </w:r>
      <w:proofErr w:type="gramStart"/>
      <w:r w:rsidRPr="00663986">
        <w:rPr>
          <w:rStyle w:val="blk"/>
          <w:sz w:val="26"/>
          <w:szCs w:val="26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  <w:r>
        <w:rPr>
          <w:rStyle w:val="blk"/>
          <w:sz w:val="26"/>
          <w:szCs w:val="26"/>
        </w:rPr>
        <w:t>»</w:t>
      </w:r>
      <w:proofErr w:type="gramEnd"/>
    </w:p>
    <w:p w:rsidR="00CB55CC" w:rsidRDefault="00CB55CC" w:rsidP="00CB55CC">
      <w:pPr>
        <w:widowControl w:val="0"/>
        <w:autoSpaceDE w:val="0"/>
        <w:spacing w:after="240" w:line="100" w:lineRule="atLeast"/>
        <w:ind w:left="16" w:firstLine="551"/>
        <w:contextualSpacing/>
        <w:jc w:val="both"/>
        <w:textAlignment w:val="top"/>
        <w:rPr>
          <w:rStyle w:val="FontStyle57"/>
          <w:color w:val="000000"/>
        </w:rPr>
      </w:pPr>
      <w:r w:rsidRPr="00F2649C">
        <w:rPr>
          <w:b/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в</w:t>
      </w:r>
      <w:r w:rsidRPr="00F2649C">
        <w:rPr>
          <w:b/>
          <w:bCs/>
          <w:color w:val="000000"/>
          <w:sz w:val="26"/>
          <w:szCs w:val="26"/>
        </w:rPr>
        <w:t xml:space="preserve"> </w:t>
      </w:r>
      <w:r w:rsidRPr="00F2649C">
        <w:rPr>
          <w:rStyle w:val="FontStyle57"/>
          <w:b/>
          <w:bCs/>
          <w:color w:val="000000"/>
        </w:rPr>
        <w:t xml:space="preserve">абзаце </w:t>
      </w:r>
      <w:r>
        <w:rPr>
          <w:rStyle w:val="FontStyle57"/>
          <w:b/>
          <w:bCs/>
          <w:color w:val="000000"/>
        </w:rPr>
        <w:t>1</w:t>
      </w:r>
      <w:r w:rsidRPr="00F2649C">
        <w:rPr>
          <w:rStyle w:val="FontStyle57"/>
          <w:b/>
          <w:bCs/>
          <w:color w:val="000000"/>
        </w:rPr>
        <w:t xml:space="preserve"> </w:t>
      </w:r>
      <w:r w:rsidRPr="00F2649C">
        <w:rPr>
          <w:b/>
          <w:bCs/>
          <w:color w:val="000000"/>
          <w:sz w:val="26"/>
          <w:szCs w:val="26"/>
        </w:rPr>
        <w:t xml:space="preserve">пункта </w:t>
      </w:r>
      <w:r>
        <w:rPr>
          <w:rStyle w:val="FontStyle57"/>
          <w:b/>
          <w:bCs/>
          <w:color w:val="000000"/>
        </w:rPr>
        <w:t>3.41.</w:t>
      </w:r>
      <w:r w:rsidRPr="00F2649C">
        <w:rPr>
          <w:rStyle w:val="FontStyle57"/>
          <w:b/>
          <w:bCs/>
          <w:color w:val="000000"/>
        </w:rPr>
        <w:t xml:space="preserve"> заменить:  </w:t>
      </w:r>
      <w:r w:rsidRPr="00F2649C">
        <w:rPr>
          <w:rStyle w:val="FontStyle57"/>
          <w:color w:val="000000"/>
        </w:rPr>
        <w:t>слова «</w:t>
      </w:r>
      <w:r>
        <w:rPr>
          <w:rStyle w:val="FontStyle57"/>
          <w:color w:val="000000"/>
        </w:rPr>
        <w:t>10</w:t>
      </w:r>
      <w:r w:rsidRPr="00F2649C">
        <w:rPr>
          <w:rStyle w:val="FontStyle57"/>
          <w:color w:val="000000"/>
        </w:rPr>
        <w:t xml:space="preserve"> дней» на «7 </w:t>
      </w:r>
      <w:r>
        <w:rPr>
          <w:rStyle w:val="FontStyle57"/>
          <w:color w:val="000000"/>
        </w:rPr>
        <w:t xml:space="preserve">рабочих </w:t>
      </w:r>
      <w:r w:rsidRPr="00F2649C">
        <w:rPr>
          <w:rStyle w:val="FontStyle57"/>
          <w:color w:val="000000"/>
        </w:rPr>
        <w:t>дней».</w:t>
      </w:r>
    </w:p>
    <w:p w:rsidR="00CB55CC" w:rsidRPr="00F2649C" w:rsidRDefault="00CB55CC" w:rsidP="00CB55CC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rStyle w:val="FontStyle57"/>
          <w:color w:val="000000"/>
        </w:rPr>
      </w:pPr>
    </w:p>
    <w:p w:rsidR="00CB55CC" w:rsidRDefault="00CB55CC" w:rsidP="00CB55CC">
      <w:pPr>
        <w:widowControl w:val="0"/>
        <w:autoSpaceDE w:val="0"/>
        <w:spacing w:after="240" w:line="100" w:lineRule="atLeast"/>
        <w:ind w:left="16" w:firstLine="551"/>
        <w:contextualSpacing/>
        <w:jc w:val="both"/>
        <w:textAlignment w:val="top"/>
        <w:rPr>
          <w:rStyle w:val="FontStyle57"/>
          <w:color w:val="000000"/>
        </w:rPr>
      </w:pPr>
      <w:r w:rsidRPr="001452A2">
        <w:rPr>
          <w:b/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В п</w:t>
      </w:r>
      <w:r w:rsidRPr="001452A2">
        <w:rPr>
          <w:b/>
          <w:bCs/>
          <w:sz w:val="26"/>
          <w:szCs w:val="26"/>
        </w:rPr>
        <w:t>ункт</w:t>
      </w:r>
      <w:r>
        <w:rPr>
          <w:b/>
          <w:bCs/>
          <w:sz w:val="26"/>
          <w:szCs w:val="26"/>
        </w:rPr>
        <w:t>е</w:t>
      </w:r>
      <w:r w:rsidRPr="001452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3.43.</w:t>
      </w:r>
      <w:r w:rsidRPr="00663986">
        <w:rPr>
          <w:rStyle w:val="FontStyle57"/>
          <w:b/>
          <w:bCs/>
          <w:color w:val="000000"/>
        </w:rPr>
        <w:t xml:space="preserve"> </w:t>
      </w:r>
      <w:r w:rsidRPr="00F2649C">
        <w:rPr>
          <w:rStyle w:val="FontStyle57"/>
          <w:b/>
          <w:bCs/>
          <w:color w:val="000000"/>
        </w:rPr>
        <w:t xml:space="preserve">заменить:  </w:t>
      </w:r>
      <w:r w:rsidRPr="00F2649C">
        <w:rPr>
          <w:rStyle w:val="FontStyle57"/>
          <w:color w:val="000000"/>
        </w:rPr>
        <w:t>слова «</w:t>
      </w:r>
      <w:r>
        <w:rPr>
          <w:rStyle w:val="FontStyle57"/>
          <w:color w:val="000000"/>
        </w:rPr>
        <w:t>25</w:t>
      </w:r>
      <w:r w:rsidRPr="00F2649C">
        <w:rPr>
          <w:rStyle w:val="FontStyle57"/>
          <w:color w:val="000000"/>
        </w:rPr>
        <w:t xml:space="preserve"> дней» на «</w:t>
      </w:r>
      <w:r>
        <w:rPr>
          <w:rStyle w:val="FontStyle57"/>
          <w:color w:val="000000"/>
        </w:rPr>
        <w:t xml:space="preserve">22 </w:t>
      </w:r>
      <w:r w:rsidRPr="00F2649C">
        <w:rPr>
          <w:rStyle w:val="FontStyle57"/>
          <w:color w:val="000000"/>
        </w:rPr>
        <w:t>дн</w:t>
      </w:r>
      <w:r>
        <w:rPr>
          <w:rStyle w:val="FontStyle57"/>
          <w:color w:val="000000"/>
        </w:rPr>
        <w:t>я</w:t>
      </w:r>
      <w:r w:rsidRPr="00F2649C">
        <w:rPr>
          <w:rStyle w:val="FontStyle57"/>
          <w:color w:val="000000"/>
        </w:rPr>
        <w:t>».</w:t>
      </w:r>
    </w:p>
    <w:p w:rsidR="00CB55CC" w:rsidRDefault="00CB55CC" w:rsidP="00CB55CC">
      <w:pPr>
        <w:widowControl w:val="0"/>
        <w:autoSpaceDE w:val="0"/>
        <w:spacing w:after="240" w:line="100" w:lineRule="atLeast"/>
        <w:ind w:left="16" w:firstLine="551"/>
        <w:contextualSpacing/>
        <w:jc w:val="both"/>
        <w:textAlignment w:val="top"/>
        <w:rPr>
          <w:rStyle w:val="FontStyle57"/>
          <w:color w:val="000000"/>
        </w:rPr>
      </w:pPr>
    </w:p>
    <w:p w:rsidR="001452A2" w:rsidRPr="001452A2" w:rsidRDefault="001452A2" w:rsidP="001452A2">
      <w:pPr>
        <w:shd w:val="clear" w:color="auto" w:fill="FFFFFF"/>
        <w:spacing w:after="150" w:line="100" w:lineRule="atLeast"/>
        <w:jc w:val="both"/>
        <w:rPr>
          <w:sz w:val="26"/>
          <w:szCs w:val="26"/>
        </w:rPr>
      </w:pPr>
      <w:r w:rsidRPr="001452A2">
        <w:rPr>
          <w:sz w:val="26"/>
          <w:szCs w:val="26"/>
        </w:rPr>
        <w:t xml:space="preserve">    2</w:t>
      </w:r>
      <w:r w:rsidRPr="001452A2">
        <w:rPr>
          <w:b/>
          <w:bCs/>
          <w:sz w:val="26"/>
          <w:szCs w:val="26"/>
        </w:rPr>
        <w:t>.</w:t>
      </w:r>
      <w:r w:rsidRPr="001452A2">
        <w:rPr>
          <w:sz w:val="26"/>
          <w:szCs w:val="26"/>
        </w:rPr>
        <w:t xml:space="preserve">  Опубликовать настоящее Постановление в газете «Вестник сельского поселения Старопохвистнево» и </w:t>
      </w:r>
      <w:r>
        <w:rPr>
          <w:sz w:val="26"/>
          <w:szCs w:val="26"/>
        </w:rPr>
        <w:t xml:space="preserve">разместить </w:t>
      </w:r>
      <w:r w:rsidRPr="001452A2">
        <w:rPr>
          <w:sz w:val="26"/>
          <w:szCs w:val="26"/>
        </w:rPr>
        <w:t>на официальном сайте Администрации сельского поселения Старопохвистнево.</w:t>
      </w:r>
    </w:p>
    <w:p w:rsidR="001452A2" w:rsidRDefault="001452A2" w:rsidP="001452A2">
      <w:pPr>
        <w:spacing w:line="100" w:lineRule="atLeast"/>
        <w:jc w:val="both"/>
      </w:pPr>
    </w:p>
    <w:p w:rsidR="00CB55CC" w:rsidRDefault="00CB55CC" w:rsidP="001452A2">
      <w:pPr>
        <w:spacing w:line="100" w:lineRule="atLeast"/>
        <w:jc w:val="both"/>
      </w:pPr>
    </w:p>
    <w:p w:rsidR="00CB55CC" w:rsidRDefault="00CB55CC" w:rsidP="001452A2">
      <w:pPr>
        <w:spacing w:line="100" w:lineRule="atLeast"/>
        <w:jc w:val="both"/>
      </w:pPr>
    </w:p>
    <w:p w:rsidR="00D161F2" w:rsidRPr="001452A2" w:rsidRDefault="00D161F2" w:rsidP="001452A2">
      <w:pPr>
        <w:spacing w:after="200" w:line="100" w:lineRule="atLeast"/>
        <w:jc w:val="center"/>
      </w:pPr>
      <w:r>
        <w:rPr>
          <w:sz w:val="26"/>
          <w:szCs w:val="26"/>
        </w:rPr>
        <w:t>Глава поселения                                                                   Н.Я. Ромаданова</w:t>
      </w:r>
    </w:p>
    <w:p w:rsidR="00D161F2" w:rsidRPr="005757DC" w:rsidRDefault="00D161F2" w:rsidP="00F119D9">
      <w:pPr>
        <w:jc w:val="both"/>
        <w:outlineLvl w:val="0"/>
        <w:rPr>
          <w:b/>
          <w:sz w:val="26"/>
          <w:szCs w:val="26"/>
        </w:rPr>
      </w:pPr>
    </w:p>
    <w:sectPr w:rsidR="00D161F2" w:rsidRPr="005757DC" w:rsidSect="00F119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4CA"/>
    <w:multiLevelType w:val="multilevel"/>
    <w:tmpl w:val="C0DC3D7E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">
    <w:nsid w:val="0DDE366C"/>
    <w:multiLevelType w:val="hybridMultilevel"/>
    <w:tmpl w:val="FBCC4850"/>
    <w:lvl w:ilvl="0" w:tplc="5E9CF2D8">
      <w:start w:val="1"/>
      <w:numFmt w:val="decimal"/>
      <w:lvlText w:val="%1."/>
      <w:lvlJc w:val="left"/>
      <w:pPr>
        <w:ind w:left="18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93235"/>
    <w:multiLevelType w:val="hybridMultilevel"/>
    <w:tmpl w:val="4162B4CC"/>
    <w:lvl w:ilvl="0" w:tplc="89DA09F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4997"/>
    <w:multiLevelType w:val="hybridMultilevel"/>
    <w:tmpl w:val="97BEC5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13A1"/>
    <w:rsid w:val="00024826"/>
    <w:rsid w:val="00085295"/>
    <w:rsid w:val="000B25D2"/>
    <w:rsid w:val="000D36FB"/>
    <w:rsid w:val="001452A2"/>
    <w:rsid w:val="00175E86"/>
    <w:rsid w:val="00183BD7"/>
    <w:rsid w:val="001B79A9"/>
    <w:rsid w:val="00247FB1"/>
    <w:rsid w:val="002D2C62"/>
    <w:rsid w:val="00342F4B"/>
    <w:rsid w:val="00343BA3"/>
    <w:rsid w:val="00345F46"/>
    <w:rsid w:val="00376657"/>
    <w:rsid w:val="003E00F5"/>
    <w:rsid w:val="00464ABF"/>
    <w:rsid w:val="00464DBB"/>
    <w:rsid w:val="00491DED"/>
    <w:rsid w:val="004A0A80"/>
    <w:rsid w:val="005757DC"/>
    <w:rsid w:val="0058109C"/>
    <w:rsid w:val="005D610E"/>
    <w:rsid w:val="005E3F3E"/>
    <w:rsid w:val="006620ED"/>
    <w:rsid w:val="00684C6A"/>
    <w:rsid w:val="006D7DC5"/>
    <w:rsid w:val="00703F2C"/>
    <w:rsid w:val="0081128F"/>
    <w:rsid w:val="00835A58"/>
    <w:rsid w:val="00896B54"/>
    <w:rsid w:val="008C2896"/>
    <w:rsid w:val="008F054A"/>
    <w:rsid w:val="009348E6"/>
    <w:rsid w:val="009605ED"/>
    <w:rsid w:val="009B0D9A"/>
    <w:rsid w:val="00A007F1"/>
    <w:rsid w:val="00A02A05"/>
    <w:rsid w:val="00A02C72"/>
    <w:rsid w:val="00AB2114"/>
    <w:rsid w:val="00B26B93"/>
    <w:rsid w:val="00B72D09"/>
    <w:rsid w:val="00B81D13"/>
    <w:rsid w:val="00BB002E"/>
    <w:rsid w:val="00BB4709"/>
    <w:rsid w:val="00BE2BB8"/>
    <w:rsid w:val="00C24D26"/>
    <w:rsid w:val="00C30267"/>
    <w:rsid w:val="00C66441"/>
    <w:rsid w:val="00C70D3C"/>
    <w:rsid w:val="00C9414A"/>
    <w:rsid w:val="00CB55CC"/>
    <w:rsid w:val="00CD5299"/>
    <w:rsid w:val="00D161F2"/>
    <w:rsid w:val="00DD60EC"/>
    <w:rsid w:val="00EE206E"/>
    <w:rsid w:val="00EF13A1"/>
    <w:rsid w:val="00F000B2"/>
    <w:rsid w:val="00F07741"/>
    <w:rsid w:val="00F119D9"/>
    <w:rsid w:val="00F200AE"/>
    <w:rsid w:val="00F403DF"/>
    <w:rsid w:val="00F5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2A0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02A05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02A05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02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2A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2A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A02A0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A02A05"/>
    <w:rPr>
      <w:color w:val="0000FF"/>
      <w:u w:val="single"/>
    </w:rPr>
  </w:style>
  <w:style w:type="paragraph" w:customStyle="1" w:styleId="p9">
    <w:name w:val="p9"/>
    <w:basedOn w:val="a"/>
    <w:rsid w:val="00A02A05"/>
    <w:pPr>
      <w:spacing w:before="100" w:beforeAutospacing="1" w:after="100" w:afterAutospacing="1"/>
    </w:pPr>
  </w:style>
  <w:style w:type="character" w:customStyle="1" w:styleId="s4">
    <w:name w:val="s4"/>
    <w:basedOn w:val="a0"/>
    <w:rsid w:val="00A02A05"/>
  </w:style>
  <w:style w:type="paragraph" w:styleId="a5">
    <w:name w:val="Balloon Text"/>
    <w:basedOn w:val="a"/>
    <w:link w:val="a6"/>
    <w:semiHidden/>
    <w:rsid w:val="00B72D0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72D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114"/>
    <w:pPr>
      <w:ind w:left="720"/>
      <w:contextualSpacing/>
    </w:pPr>
  </w:style>
  <w:style w:type="character" w:customStyle="1" w:styleId="FontStyle57">
    <w:name w:val="Font Style57"/>
    <w:basedOn w:val="a0"/>
    <w:rsid w:val="001452A2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1452A2"/>
    <w:pPr>
      <w:suppressAutoHyphens/>
      <w:spacing w:after="200" w:line="322" w:lineRule="exact"/>
      <w:ind w:firstLine="538"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blk">
    <w:name w:val="blk"/>
    <w:basedOn w:val="a0"/>
    <w:rsid w:val="00CB5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сельского поселения Среднее Аверкино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28</cp:revision>
  <cp:lastPrinted>2020-04-24T04:48:00Z</cp:lastPrinted>
  <dcterms:created xsi:type="dcterms:W3CDTF">2014-06-18T09:44:00Z</dcterms:created>
  <dcterms:modified xsi:type="dcterms:W3CDTF">2020-04-24T04:51:00Z</dcterms:modified>
</cp:coreProperties>
</file>